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8475" w14:textId="505365E8" w:rsidR="006A7ED2" w:rsidRPr="00245E3A" w:rsidRDefault="006A7ED2" w:rsidP="00D424A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45E3A">
        <w:rPr>
          <w:rFonts w:ascii="Arial" w:hAnsi="Arial" w:cs="Arial"/>
          <w:b/>
          <w:bCs/>
          <w:sz w:val="44"/>
          <w:szCs w:val="44"/>
        </w:rPr>
        <w:t>Sicurezza stradale e patente di guida</w:t>
      </w:r>
      <w:r w:rsidR="00D424A3">
        <w:rPr>
          <w:rFonts w:ascii="Arial" w:hAnsi="Arial" w:cs="Arial"/>
          <w:b/>
          <w:bCs/>
          <w:sz w:val="44"/>
          <w:szCs w:val="44"/>
        </w:rPr>
        <w:t xml:space="preserve"> </w:t>
      </w:r>
      <w:r w:rsidRPr="00245E3A">
        <w:rPr>
          <w:rFonts w:ascii="Arial" w:hAnsi="Arial" w:cs="Arial"/>
          <w:b/>
          <w:bCs/>
          <w:sz w:val="44"/>
          <w:szCs w:val="44"/>
        </w:rPr>
        <w:t>per persone con disabilità:</w:t>
      </w:r>
    </w:p>
    <w:p w14:paraId="74924E6F" w14:textId="6ABA850A" w:rsidR="00245E3A" w:rsidRPr="00245E3A" w:rsidRDefault="00245E3A" w:rsidP="00D424A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45E3A">
        <w:rPr>
          <w:rFonts w:ascii="Arial" w:hAnsi="Arial" w:cs="Arial"/>
          <w:b/>
          <w:bCs/>
          <w:sz w:val="44"/>
          <w:szCs w:val="44"/>
        </w:rPr>
        <w:t>presentati i dettagli dell’</w:t>
      </w:r>
      <w:r w:rsidR="006A7ED2" w:rsidRPr="00245E3A">
        <w:rPr>
          <w:rFonts w:ascii="Arial" w:hAnsi="Arial" w:cs="Arial"/>
          <w:b/>
          <w:bCs/>
          <w:sz w:val="44"/>
          <w:szCs w:val="44"/>
        </w:rPr>
        <w:t>accordo</w:t>
      </w:r>
    </w:p>
    <w:p w14:paraId="2BD7FD49" w14:textId="77777777" w:rsidR="006A7ED2" w:rsidRPr="00245E3A" w:rsidRDefault="00245E3A" w:rsidP="00D424A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45E3A">
        <w:rPr>
          <w:rFonts w:ascii="Arial" w:hAnsi="Arial" w:cs="Arial"/>
          <w:b/>
          <w:bCs/>
          <w:sz w:val="44"/>
          <w:szCs w:val="44"/>
        </w:rPr>
        <w:t>tra ACI e Istituto di Montecatone</w:t>
      </w:r>
    </w:p>
    <w:p w14:paraId="181CAC9E" w14:textId="77777777" w:rsidR="00245E3A" w:rsidRDefault="00245E3A" w:rsidP="00185F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16EDBC" w14:textId="77777777" w:rsidR="000E6577" w:rsidRPr="000E6577" w:rsidRDefault="000E6577" w:rsidP="00185F0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AB11F3" w14:textId="77777777" w:rsidR="00D9412A" w:rsidRPr="00D9412A" w:rsidRDefault="009E6F99" w:rsidP="00D9412A">
      <w:pPr>
        <w:jc w:val="both"/>
        <w:rPr>
          <w:rFonts w:ascii="Arial" w:hAnsi="Arial" w:cs="Arial"/>
          <w:i/>
        </w:rPr>
      </w:pPr>
      <w:r w:rsidRPr="00D9412A">
        <w:rPr>
          <w:rFonts w:ascii="Arial" w:hAnsi="Arial" w:cs="Arial"/>
          <w:i/>
          <w:iCs/>
        </w:rPr>
        <w:t>Sticchi Damiani: «</w:t>
      </w:r>
      <w:r w:rsidR="00D9412A" w:rsidRPr="00D9412A">
        <w:rPr>
          <w:rFonts w:ascii="Arial" w:hAnsi="Arial" w:cs="Arial"/>
          <w:i/>
          <w:iCs/>
        </w:rPr>
        <w:t>A</w:t>
      </w:r>
      <w:r w:rsidR="005572B9" w:rsidRPr="00D9412A">
        <w:rPr>
          <w:rFonts w:ascii="Arial" w:hAnsi="Arial" w:cs="Arial"/>
          <w:i/>
          <w:iCs/>
        </w:rPr>
        <w:t xml:space="preserve">ccordo </w:t>
      </w:r>
      <w:r w:rsidR="00D9412A" w:rsidRPr="00D9412A">
        <w:rPr>
          <w:rFonts w:ascii="Arial" w:hAnsi="Arial" w:cs="Arial"/>
          <w:i/>
          <w:iCs/>
        </w:rPr>
        <w:t xml:space="preserve">che </w:t>
      </w:r>
      <w:r w:rsidR="00D9412A">
        <w:rPr>
          <w:rFonts w:ascii="Arial" w:hAnsi="Arial" w:cs="Arial"/>
          <w:i/>
          <w:iCs/>
        </w:rPr>
        <w:t xml:space="preserve">offre </w:t>
      </w:r>
      <w:r w:rsidRPr="00D9412A">
        <w:rPr>
          <w:rFonts w:ascii="Arial" w:hAnsi="Arial" w:cs="Arial"/>
          <w:i/>
          <w:iCs/>
        </w:rPr>
        <w:t>la possibilità di fare la differenza» | Tubertini: «</w:t>
      </w:r>
      <w:r w:rsidR="0066506B">
        <w:rPr>
          <w:rFonts w:ascii="Arial" w:hAnsi="Arial" w:cs="Arial"/>
          <w:i/>
          <w:iCs/>
        </w:rPr>
        <w:t>Salute e sicurezza sono o</w:t>
      </w:r>
      <w:r w:rsidR="00D9412A">
        <w:rPr>
          <w:rFonts w:ascii="Arial" w:hAnsi="Arial" w:cs="Arial"/>
          <w:i/>
          <w:iCs/>
        </w:rPr>
        <w:t xml:space="preserve">biettivi </w:t>
      </w:r>
      <w:r w:rsidRPr="00D9412A">
        <w:rPr>
          <w:rFonts w:ascii="Arial" w:hAnsi="Arial" w:cs="Arial"/>
          <w:i/>
          <w:iCs/>
        </w:rPr>
        <w:t>comuni» | Minardi: «</w:t>
      </w:r>
      <w:r w:rsidR="00D9412A">
        <w:rPr>
          <w:rFonts w:ascii="Arial" w:hAnsi="Arial" w:cs="Arial"/>
          <w:i/>
          <w:iCs/>
        </w:rPr>
        <w:t xml:space="preserve">Il sociale è </w:t>
      </w:r>
      <w:r w:rsidR="0066506B">
        <w:rPr>
          <w:rFonts w:ascii="Arial" w:hAnsi="Arial" w:cs="Arial"/>
          <w:i/>
          <w:iCs/>
        </w:rPr>
        <w:t xml:space="preserve">tra le </w:t>
      </w:r>
      <w:r w:rsidR="00D9412A">
        <w:rPr>
          <w:rFonts w:ascii="Arial" w:hAnsi="Arial" w:cs="Arial"/>
          <w:i/>
          <w:iCs/>
        </w:rPr>
        <w:t>attività della mission di Formula Imola</w:t>
      </w:r>
      <w:r w:rsidR="005572B9" w:rsidRPr="00D9412A">
        <w:rPr>
          <w:rFonts w:ascii="Arial" w:hAnsi="Arial" w:cs="Arial"/>
          <w:i/>
          <w:iCs/>
        </w:rPr>
        <w:t>»</w:t>
      </w:r>
      <w:r w:rsidRPr="00D9412A">
        <w:rPr>
          <w:rFonts w:ascii="Arial" w:hAnsi="Arial" w:cs="Arial"/>
          <w:i/>
          <w:iCs/>
        </w:rPr>
        <w:t xml:space="preserve"> | Panieri: </w:t>
      </w:r>
      <w:r w:rsidR="005572B9" w:rsidRPr="00D9412A">
        <w:rPr>
          <w:rFonts w:ascii="Arial" w:hAnsi="Arial" w:cs="Arial"/>
          <w:i/>
          <w:iCs/>
        </w:rPr>
        <w:t>«</w:t>
      </w:r>
      <w:r w:rsidR="00D9412A">
        <w:rPr>
          <w:rFonts w:ascii="Arial" w:hAnsi="Arial" w:cs="Arial"/>
          <w:i/>
          <w:iCs/>
        </w:rPr>
        <w:t>Le persone al centro</w:t>
      </w:r>
      <w:r w:rsidR="005572B9" w:rsidRPr="00D9412A">
        <w:rPr>
          <w:rFonts w:ascii="Arial" w:hAnsi="Arial" w:cs="Arial"/>
          <w:i/>
          <w:iCs/>
        </w:rPr>
        <w:t>»</w:t>
      </w:r>
    </w:p>
    <w:p w14:paraId="36DC6A26" w14:textId="77777777" w:rsidR="006A7ED2" w:rsidRPr="000E6577" w:rsidRDefault="006A7ED2" w:rsidP="00185F0C">
      <w:pPr>
        <w:jc w:val="both"/>
        <w:rPr>
          <w:rFonts w:ascii="Arial" w:hAnsi="Arial" w:cs="Arial"/>
          <w:sz w:val="20"/>
          <w:szCs w:val="20"/>
        </w:rPr>
      </w:pPr>
    </w:p>
    <w:p w14:paraId="40E10999" w14:textId="77777777" w:rsidR="000E6577" w:rsidRDefault="000E6577" w:rsidP="00185F0C">
      <w:pPr>
        <w:jc w:val="both"/>
        <w:rPr>
          <w:rFonts w:ascii="Arial" w:hAnsi="Arial" w:cs="Arial"/>
          <w:sz w:val="20"/>
          <w:szCs w:val="20"/>
        </w:rPr>
      </w:pPr>
    </w:p>
    <w:p w14:paraId="143A0B9A" w14:textId="77777777" w:rsidR="00185F0C" w:rsidRPr="00DA5BCA" w:rsidRDefault="002402BD" w:rsidP="00185F0C">
      <w:pPr>
        <w:jc w:val="both"/>
        <w:rPr>
          <w:rFonts w:ascii="Arial" w:hAnsi="Arial" w:cs="Arial"/>
          <w:sz w:val="20"/>
          <w:szCs w:val="20"/>
        </w:rPr>
      </w:pPr>
      <w:r w:rsidRPr="00DA5BCA">
        <w:rPr>
          <w:rFonts w:ascii="Arial" w:hAnsi="Arial" w:cs="Arial"/>
          <w:sz w:val="20"/>
          <w:szCs w:val="20"/>
        </w:rPr>
        <w:t>I</w:t>
      </w:r>
      <w:r w:rsidR="000E6577">
        <w:rPr>
          <w:rFonts w:ascii="Arial" w:hAnsi="Arial" w:cs="Arial"/>
          <w:sz w:val="20"/>
          <w:szCs w:val="20"/>
        </w:rPr>
        <w:t xml:space="preserve">mola, </w:t>
      </w:r>
      <w:r w:rsidR="00C930EC" w:rsidRPr="00DA5BCA">
        <w:rPr>
          <w:rFonts w:ascii="Arial" w:hAnsi="Arial" w:cs="Arial"/>
          <w:sz w:val="20"/>
          <w:szCs w:val="20"/>
        </w:rPr>
        <w:t>1</w:t>
      </w:r>
      <w:r w:rsidRPr="00DA5BCA">
        <w:rPr>
          <w:rFonts w:ascii="Arial" w:hAnsi="Arial" w:cs="Arial"/>
          <w:sz w:val="20"/>
          <w:szCs w:val="20"/>
        </w:rPr>
        <w:t>5</w:t>
      </w:r>
      <w:r w:rsidR="00C930EC" w:rsidRPr="00DA5BCA">
        <w:rPr>
          <w:rFonts w:ascii="Arial" w:hAnsi="Arial" w:cs="Arial"/>
          <w:sz w:val="20"/>
          <w:szCs w:val="20"/>
        </w:rPr>
        <w:t xml:space="preserve"> </w:t>
      </w:r>
      <w:r w:rsidRPr="00DA5BCA">
        <w:rPr>
          <w:rFonts w:ascii="Arial" w:hAnsi="Arial" w:cs="Arial"/>
          <w:sz w:val="20"/>
          <w:szCs w:val="20"/>
        </w:rPr>
        <w:t xml:space="preserve">giugno </w:t>
      </w:r>
      <w:r w:rsidR="00C930EC" w:rsidRPr="00DA5BCA">
        <w:rPr>
          <w:rFonts w:ascii="Arial" w:hAnsi="Arial" w:cs="Arial"/>
          <w:sz w:val="20"/>
          <w:szCs w:val="20"/>
        </w:rPr>
        <w:t xml:space="preserve">2023 – </w:t>
      </w:r>
      <w:r w:rsidR="00E6280E" w:rsidRPr="00DA5BCA">
        <w:rPr>
          <w:rFonts w:ascii="Arial" w:hAnsi="Arial" w:cs="Arial"/>
          <w:sz w:val="20"/>
          <w:szCs w:val="20"/>
        </w:rPr>
        <w:t>Il ritorno all’utilizzo dell’automobile per il paziente mieloleso è un forte incentivo per facilitarne il reinserimento nella vita sociale e lavorativa</w:t>
      </w:r>
      <w:r w:rsidR="00305657" w:rsidRPr="00DA5BCA">
        <w:rPr>
          <w:rFonts w:ascii="Arial" w:hAnsi="Arial" w:cs="Arial"/>
          <w:sz w:val="20"/>
          <w:szCs w:val="20"/>
        </w:rPr>
        <w:t>;</w:t>
      </w:r>
      <w:r w:rsidR="00E6280E" w:rsidRPr="00DA5BCA">
        <w:rPr>
          <w:rFonts w:ascii="Arial" w:hAnsi="Arial" w:cs="Arial"/>
          <w:sz w:val="20"/>
          <w:szCs w:val="20"/>
        </w:rPr>
        <w:t xml:space="preserve"> </w:t>
      </w:r>
      <w:r w:rsidR="00305657" w:rsidRPr="00DA5BCA">
        <w:rPr>
          <w:rFonts w:ascii="Arial" w:hAnsi="Arial" w:cs="Arial"/>
          <w:sz w:val="20"/>
          <w:szCs w:val="20"/>
        </w:rPr>
        <w:t>i</w:t>
      </w:r>
      <w:r w:rsidR="00E6280E" w:rsidRPr="00DA5BCA">
        <w:rPr>
          <w:rFonts w:ascii="Arial" w:hAnsi="Arial" w:cs="Arial"/>
          <w:sz w:val="20"/>
          <w:szCs w:val="20"/>
        </w:rPr>
        <w:t xml:space="preserve">l percorso, possibile solo dopo aver acquisito </w:t>
      </w:r>
      <w:r w:rsidR="00C83F91">
        <w:rPr>
          <w:rFonts w:ascii="Arial" w:hAnsi="Arial" w:cs="Arial"/>
          <w:sz w:val="20"/>
          <w:szCs w:val="20"/>
        </w:rPr>
        <w:t xml:space="preserve">una patente speciale </w:t>
      </w:r>
      <w:r w:rsidR="00E6280E" w:rsidRPr="00DA5BCA">
        <w:rPr>
          <w:rFonts w:ascii="Arial" w:hAnsi="Arial" w:cs="Arial"/>
          <w:sz w:val="20"/>
          <w:szCs w:val="20"/>
        </w:rPr>
        <w:t xml:space="preserve">o </w:t>
      </w:r>
      <w:r w:rsidR="00C83F91">
        <w:rPr>
          <w:rFonts w:ascii="Arial" w:hAnsi="Arial" w:cs="Arial"/>
          <w:sz w:val="20"/>
          <w:szCs w:val="20"/>
        </w:rPr>
        <w:t xml:space="preserve">averne </w:t>
      </w:r>
      <w:r w:rsidR="00E6280E" w:rsidRPr="00DA5BCA">
        <w:rPr>
          <w:rFonts w:ascii="Arial" w:hAnsi="Arial" w:cs="Arial"/>
          <w:sz w:val="20"/>
          <w:szCs w:val="20"/>
        </w:rPr>
        <w:t>convertit</w:t>
      </w:r>
      <w:r w:rsidR="00C83F91">
        <w:rPr>
          <w:rFonts w:ascii="Arial" w:hAnsi="Arial" w:cs="Arial"/>
          <w:sz w:val="20"/>
          <w:szCs w:val="20"/>
        </w:rPr>
        <w:t>a</w:t>
      </w:r>
      <w:r w:rsidR="00E6280E" w:rsidRPr="00DA5BCA">
        <w:rPr>
          <w:rFonts w:ascii="Arial" w:hAnsi="Arial" w:cs="Arial"/>
          <w:sz w:val="20"/>
          <w:szCs w:val="20"/>
        </w:rPr>
        <w:t xml:space="preserve"> una </w:t>
      </w:r>
      <w:r w:rsidR="00C83F91">
        <w:rPr>
          <w:rFonts w:ascii="Arial" w:hAnsi="Arial" w:cs="Arial"/>
          <w:sz w:val="20"/>
          <w:szCs w:val="20"/>
        </w:rPr>
        <w:t xml:space="preserve">pre-esistente – </w:t>
      </w:r>
      <w:r w:rsidR="00E6280E" w:rsidRPr="00DA5BCA">
        <w:rPr>
          <w:rFonts w:ascii="Arial" w:hAnsi="Arial" w:cs="Arial"/>
          <w:sz w:val="20"/>
          <w:szCs w:val="20"/>
        </w:rPr>
        <w:t xml:space="preserve">e aver dotato il veicolo di comandi ausiliari necessari </w:t>
      </w:r>
      <w:r w:rsidR="00305657" w:rsidRPr="00DA5BCA">
        <w:rPr>
          <w:rFonts w:ascii="Arial" w:hAnsi="Arial" w:cs="Arial"/>
          <w:sz w:val="20"/>
          <w:szCs w:val="20"/>
        </w:rPr>
        <w:t xml:space="preserve">alla </w:t>
      </w:r>
      <w:r w:rsidR="00E6280E" w:rsidRPr="00DA5BCA">
        <w:rPr>
          <w:rFonts w:ascii="Arial" w:hAnsi="Arial" w:cs="Arial"/>
          <w:sz w:val="20"/>
          <w:szCs w:val="20"/>
        </w:rPr>
        <w:t xml:space="preserve">guida </w:t>
      </w:r>
      <w:r w:rsidR="00C83F91">
        <w:rPr>
          <w:rFonts w:ascii="Arial" w:hAnsi="Arial" w:cs="Arial"/>
          <w:sz w:val="20"/>
          <w:szCs w:val="20"/>
        </w:rPr>
        <w:t>–</w:t>
      </w:r>
      <w:r w:rsidR="00353B8D">
        <w:rPr>
          <w:rFonts w:ascii="Arial" w:hAnsi="Arial" w:cs="Arial"/>
          <w:sz w:val="20"/>
          <w:szCs w:val="20"/>
        </w:rPr>
        <w:t>,</w:t>
      </w:r>
      <w:r w:rsidR="00C83F91">
        <w:rPr>
          <w:rFonts w:ascii="Arial" w:hAnsi="Arial" w:cs="Arial"/>
          <w:sz w:val="20"/>
          <w:szCs w:val="20"/>
        </w:rPr>
        <w:t xml:space="preserve"> </w:t>
      </w:r>
      <w:r w:rsidR="00185F0C" w:rsidRPr="00DA5BCA">
        <w:rPr>
          <w:rFonts w:ascii="Arial" w:hAnsi="Arial" w:cs="Arial"/>
          <w:sz w:val="20"/>
          <w:szCs w:val="20"/>
        </w:rPr>
        <w:t xml:space="preserve">può </w:t>
      </w:r>
      <w:r w:rsidR="00C930EC" w:rsidRPr="00DA5BCA">
        <w:rPr>
          <w:rFonts w:ascii="Arial" w:hAnsi="Arial" w:cs="Arial"/>
          <w:sz w:val="20"/>
          <w:szCs w:val="20"/>
        </w:rPr>
        <w:t xml:space="preserve">però </w:t>
      </w:r>
      <w:r w:rsidR="00C83F91">
        <w:rPr>
          <w:rFonts w:ascii="Arial" w:hAnsi="Arial" w:cs="Arial"/>
          <w:sz w:val="20"/>
          <w:szCs w:val="20"/>
        </w:rPr>
        <w:t xml:space="preserve">essere </w:t>
      </w:r>
      <w:r w:rsidR="00E6280E" w:rsidRPr="00DA5BCA">
        <w:rPr>
          <w:rFonts w:ascii="Arial" w:hAnsi="Arial" w:cs="Arial"/>
          <w:sz w:val="20"/>
          <w:szCs w:val="20"/>
        </w:rPr>
        <w:t xml:space="preserve">particolarmente </w:t>
      </w:r>
      <w:r w:rsidR="00E6280E" w:rsidRPr="00DA5BCA">
        <w:rPr>
          <w:rFonts w:ascii="Arial" w:hAnsi="Arial" w:cs="Arial"/>
          <w:i/>
          <w:iCs/>
          <w:sz w:val="20"/>
          <w:szCs w:val="20"/>
        </w:rPr>
        <w:t>insidioso</w:t>
      </w:r>
      <w:r w:rsidR="00E6280E" w:rsidRPr="00DA5BCA">
        <w:rPr>
          <w:rFonts w:ascii="Arial" w:hAnsi="Arial" w:cs="Arial"/>
          <w:sz w:val="20"/>
          <w:szCs w:val="20"/>
        </w:rPr>
        <w:t>.</w:t>
      </w:r>
    </w:p>
    <w:p w14:paraId="11DBBE55" w14:textId="77777777" w:rsidR="00185F0C" w:rsidRPr="00DA5BCA" w:rsidRDefault="00185F0C" w:rsidP="00185F0C">
      <w:pPr>
        <w:jc w:val="both"/>
        <w:rPr>
          <w:rFonts w:ascii="Arial" w:hAnsi="Arial" w:cs="Arial"/>
          <w:sz w:val="20"/>
          <w:szCs w:val="20"/>
        </w:rPr>
      </w:pPr>
    </w:p>
    <w:p w14:paraId="36217CE0" w14:textId="0B8BDA06" w:rsidR="009E6F99" w:rsidRPr="00EB3C95" w:rsidRDefault="007B71AF" w:rsidP="00185F0C">
      <w:pPr>
        <w:jc w:val="both"/>
        <w:rPr>
          <w:rFonts w:ascii="Arial" w:hAnsi="Arial" w:cs="Arial"/>
          <w:sz w:val="20"/>
          <w:szCs w:val="20"/>
          <w:u w:val="single"/>
        </w:rPr>
      </w:pPr>
      <w:r w:rsidRPr="00DA5BCA">
        <w:rPr>
          <w:rFonts w:ascii="Arial" w:hAnsi="Arial" w:cs="Arial"/>
          <w:sz w:val="20"/>
          <w:szCs w:val="20"/>
        </w:rPr>
        <w:t>P</w:t>
      </w:r>
      <w:r w:rsidR="00305657" w:rsidRPr="00DA5BCA">
        <w:rPr>
          <w:rFonts w:ascii="Arial" w:hAnsi="Arial" w:cs="Arial"/>
          <w:sz w:val="20"/>
          <w:szCs w:val="20"/>
        </w:rPr>
        <w:t xml:space="preserve">er queste </w:t>
      </w:r>
      <w:r w:rsidRPr="00DA5BCA">
        <w:rPr>
          <w:rFonts w:ascii="Arial" w:hAnsi="Arial" w:cs="Arial"/>
          <w:sz w:val="20"/>
          <w:szCs w:val="20"/>
        </w:rPr>
        <w:t xml:space="preserve">precipue </w:t>
      </w:r>
      <w:r w:rsidR="00305657" w:rsidRPr="00DA5BCA">
        <w:rPr>
          <w:rFonts w:ascii="Arial" w:hAnsi="Arial" w:cs="Arial"/>
          <w:sz w:val="20"/>
          <w:szCs w:val="20"/>
        </w:rPr>
        <w:t xml:space="preserve">ragioni </w:t>
      </w:r>
      <w:r w:rsidR="00305657" w:rsidRPr="00DA5BCA">
        <w:rPr>
          <w:rFonts w:ascii="Arial" w:hAnsi="Arial" w:cs="Arial"/>
          <w:b/>
          <w:bCs/>
          <w:sz w:val="20"/>
          <w:szCs w:val="20"/>
        </w:rPr>
        <w:t>A</w:t>
      </w:r>
      <w:r w:rsidR="0055057C">
        <w:rPr>
          <w:rFonts w:ascii="Arial" w:hAnsi="Arial" w:cs="Arial"/>
          <w:b/>
          <w:bCs/>
          <w:sz w:val="20"/>
          <w:szCs w:val="20"/>
        </w:rPr>
        <w:t xml:space="preserve">utomobile Club d’Italia </w:t>
      </w:r>
      <w:r w:rsidR="00EC788C">
        <w:rPr>
          <w:rFonts w:ascii="Arial" w:hAnsi="Arial" w:cs="Arial"/>
          <w:sz w:val="20"/>
          <w:szCs w:val="20"/>
        </w:rPr>
        <w:t>e</w:t>
      </w:r>
      <w:r w:rsidR="00403ABD">
        <w:rPr>
          <w:rFonts w:ascii="Arial" w:hAnsi="Arial" w:cs="Arial"/>
          <w:sz w:val="20"/>
          <w:szCs w:val="20"/>
        </w:rPr>
        <w:t xml:space="preserve"> </w:t>
      </w:r>
      <w:r w:rsidR="00305657" w:rsidRPr="00DA5BCA">
        <w:rPr>
          <w:rFonts w:ascii="Arial" w:hAnsi="Arial" w:cs="Arial"/>
          <w:b/>
          <w:bCs/>
          <w:sz w:val="20"/>
          <w:szCs w:val="20"/>
        </w:rPr>
        <w:t xml:space="preserve">Montecatone </w:t>
      </w:r>
      <w:proofErr w:type="spellStart"/>
      <w:r w:rsidR="00305657" w:rsidRPr="00DA5BCA">
        <w:rPr>
          <w:rFonts w:ascii="Arial" w:hAnsi="Arial" w:cs="Arial"/>
          <w:b/>
          <w:bCs/>
          <w:sz w:val="20"/>
          <w:szCs w:val="20"/>
        </w:rPr>
        <w:t>Rehabilitation</w:t>
      </w:r>
      <w:proofErr w:type="spellEnd"/>
      <w:r w:rsidR="00305657" w:rsidRPr="00DA5BCA">
        <w:rPr>
          <w:rFonts w:ascii="Arial" w:hAnsi="Arial" w:cs="Arial"/>
          <w:b/>
          <w:bCs/>
          <w:sz w:val="20"/>
          <w:szCs w:val="20"/>
        </w:rPr>
        <w:t xml:space="preserve"> Institute</w:t>
      </w:r>
      <w:r w:rsidR="00305657" w:rsidRPr="00DA5BCA">
        <w:rPr>
          <w:rFonts w:ascii="Arial" w:hAnsi="Arial" w:cs="Arial"/>
          <w:sz w:val="20"/>
          <w:szCs w:val="20"/>
        </w:rPr>
        <w:t xml:space="preserve"> hanno </w:t>
      </w:r>
      <w:r w:rsidR="002402BD" w:rsidRPr="00DA5BCA">
        <w:rPr>
          <w:rFonts w:ascii="Arial" w:hAnsi="Arial" w:cs="Arial"/>
          <w:sz w:val="20"/>
          <w:szCs w:val="20"/>
        </w:rPr>
        <w:t xml:space="preserve">presentato </w:t>
      </w:r>
      <w:r w:rsidR="00305657" w:rsidRPr="00DA5BCA">
        <w:rPr>
          <w:rFonts w:ascii="Arial" w:hAnsi="Arial" w:cs="Arial"/>
          <w:sz w:val="20"/>
          <w:szCs w:val="20"/>
        </w:rPr>
        <w:t>all’</w:t>
      </w:r>
      <w:r w:rsidR="00305657" w:rsidRPr="00270261">
        <w:rPr>
          <w:rFonts w:ascii="Arial" w:hAnsi="Arial" w:cs="Arial"/>
          <w:b/>
          <w:sz w:val="20"/>
          <w:szCs w:val="20"/>
        </w:rPr>
        <w:t xml:space="preserve">Autodromo </w:t>
      </w:r>
      <w:r w:rsidR="00BB7138" w:rsidRPr="00270261">
        <w:rPr>
          <w:rFonts w:ascii="Arial" w:hAnsi="Arial" w:cs="Arial"/>
          <w:b/>
          <w:color w:val="000000" w:themeColor="text1"/>
          <w:sz w:val="20"/>
          <w:szCs w:val="20"/>
        </w:rPr>
        <w:t xml:space="preserve">Internazionale </w:t>
      </w:r>
      <w:r w:rsidR="00305657" w:rsidRPr="00270261">
        <w:rPr>
          <w:rFonts w:ascii="Arial" w:hAnsi="Arial" w:cs="Arial"/>
          <w:b/>
          <w:sz w:val="20"/>
          <w:szCs w:val="20"/>
        </w:rPr>
        <w:t>Enzo e Dino Ferrari</w:t>
      </w:r>
      <w:r w:rsidR="00270261">
        <w:rPr>
          <w:rFonts w:ascii="Arial" w:hAnsi="Arial" w:cs="Arial"/>
          <w:sz w:val="20"/>
          <w:szCs w:val="20"/>
        </w:rPr>
        <w:t>, assieme agli altri partners,</w:t>
      </w:r>
      <w:r w:rsidR="00305657" w:rsidRPr="00DA5BCA">
        <w:rPr>
          <w:rFonts w:ascii="Arial" w:hAnsi="Arial" w:cs="Arial"/>
          <w:sz w:val="20"/>
          <w:szCs w:val="20"/>
        </w:rPr>
        <w:t xml:space="preserve"> </w:t>
      </w:r>
      <w:r w:rsidR="002402BD" w:rsidRPr="00DA5BCA">
        <w:rPr>
          <w:rFonts w:ascii="Arial" w:hAnsi="Arial" w:cs="Arial"/>
          <w:sz w:val="20"/>
          <w:szCs w:val="20"/>
        </w:rPr>
        <w:t xml:space="preserve">i dettagli </w:t>
      </w:r>
      <w:r w:rsidR="00F07D7B">
        <w:rPr>
          <w:rFonts w:ascii="Arial" w:hAnsi="Arial" w:cs="Arial"/>
          <w:sz w:val="20"/>
          <w:szCs w:val="20"/>
        </w:rPr>
        <w:t>dell’</w:t>
      </w:r>
      <w:r w:rsidR="00403ABD">
        <w:rPr>
          <w:rFonts w:ascii="Arial" w:hAnsi="Arial" w:cs="Arial"/>
          <w:sz w:val="20"/>
          <w:szCs w:val="20"/>
        </w:rPr>
        <w:t xml:space="preserve">accordo </w:t>
      </w:r>
      <w:r w:rsidR="00F07D7B">
        <w:rPr>
          <w:rFonts w:ascii="Arial" w:hAnsi="Arial" w:cs="Arial"/>
          <w:sz w:val="20"/>
          <w:szCs w:val="20"/>
        </w:rPr>
        <w:t xml:space="preserve">su </w:t>
      </w:r>
      <w:r w:rsidR="00F82A3B" w:rsidRPr="00F07D7B">
        <w:rPr>
          <w:rFonts w:ascii="Arial" w:hAnsi="Arial" w:cs="Arial"/>
          <w:i/>
          <w:sz w:val="20"/>
          <w:szCs w:val="20"/>
        </w:rPr>
        <w:t>educazione stradale e assunzione di comportamenti di guida sicuri, corretti e responsabili</w:t>
      </w:r>
      <w:r w:rsidR="00270261">
        <w:rPr>
          <w:rFonts w:ascii="Arial" w:hAnsi="Arial" w:cs="Arial"/>
          <w:sz w:val="20"/>
          <w:szCs w:val="20"/>
        </w:rPr>
        <w:t>,</w:t>
      </w:r>
      <w:r w:rsidR="00F82A3B" w:rsidRPr="00DA5BCA">
        <w:rPr>
          <w:rFonts w:ascii="Arial" w:hAnsi="Arial" w:cs="Arial"/>
          <w:sz w:val="20"/>
          <w:szCs w:val="20"/>
        </w:rPr>
        <w:t xml:space="preserve"> </w:t>
      </w:r>
      <w:r w:rsidR="00C64A05">
        <w:rPr>
          <w:rFonts w:ascii="Arial" w:hAnsi="Arial" w:cs="Arial"/>
          <w:sz w:val="20"/>
          <w:szCs w:val="20"/>
        </w:rPr>
        <w:t xml:space="preserve">focalizzato </w:t>
      </w:r>
      <w:r w:rsidR="00F82A3B" w:rsidRPr="00DA5BCA">
        <w:rPr>
          <w:rFonts w:ascii="Arial" w:hAnsi="Arial" w:cs="Arial"/>
          <w:sz w:val="20"/>
          <w:szCs w:val="20"/>
        </w:rPr>
        <w:t xml:space="preserve">sullo </w:t>
      </w:r>
      <w:r w:rsidR="00F82A3B" w:rsidRPr="00F07D7B">
        <w:rPr>
          <w:rFonts w:ascii="Arial" w:hAnsi="Arial" w:cs="Arial"/>
          <w:i/>
          <w:sz w:val="20"/>
          <w:szCs w:val="20"/>
        </w:rPr>
        <w:t xml:space="preserve">sviluppo di contenuti finalizzati a implementare le metodologie formative delle autoscuole a marchio </w:t>
      </w:r>
      <w:r w:rsidR="00F82A3B" w:rsidRPr="00F07D7B">
        <w:rPr>
          <w:rFonts w:ascii="Arial" w:hAnsi="Arial" w:cs="Arial"/>
          <w:b/>
          <w:bCs/>
          <w:i/>
          <w:sz w:val="20"/>
          <w:szCs w:val="20"/>
        </w:rPr>
        <w:t>ACI Ready2Go</w:t>
      </w:r>
      <w:r w:rsidR="00F82A3B" w:rsidRPr="00DA5BCA">
        <w:rPr>
          <w:rFonts w:ascii="Arial" w:hAnsi="Arial" w:cs="Arial"/>
          <w:sz w:val="20"/>
          <w:szCs w:val="20"/>
        </w:rPr>
        <w:t xml:space="preserve"> </w:t>
      </w:r>
      <w:r w:rsidR="00270261" w:rsidRPr="00610F17">
        <w:rPr>
          <w:rFonts w:ascii="Arial" w:hAnsi="Arial" w:cs="Arial"/>
          <w:sz w:val="20"/>
          <w:szCs w:val="20"/>
          <w:u w:val="single"/>
        </w:rPr>
        <w:t>«</w:t>
      </w:r>
      <w:r w:rsidR="00F82A3B" w:rsidRPr="00610F17">
        <w:rPr>
          <w:rFonts w:ascii="Arial" w:hAnsi="Arial" w:cs="Arial"/>
          <w:sz w:val="20"/>
          <w:szCs w:val="20"/>
          <w:u w:val="single"/>
        </w:rPr>
        <w:t>per aumentare la conosce</w:t>
      </w:r>
      <w:r w:rsidR="00270261" w:rsidRPr="00610F17">
        <w:rPr>
          <w:rFonts w:ascii="Arial" w:hAnsi="Arial" w:cs="Arial"/>
          <w:sz w:val="20"/>
          <w:szCs w:val="20"/>
          <w:u w:val="single"/>
        </w:rPr>
        <w:t>nza e l’attenzione per la guida</w:t>
      </w:r>
      <w:r w:rsidR="00F82A3B" w:rsidRPr="00610F17">
        <w:rPr>
          <w:rFonts w:ascii="Arial" w:hAnsi="Arial" w:cs="Arial"/>
          <w:sz w:val="20"/>
          <w:szCs w:val="20"/>
          <w:u w:val="single"/>
        </w:rPr>
        <w:t xml:space="preserve"> </w:t>
      </w:r>
      <w:r w:rsidR="00EB3C95">
        <w:rPr>
          <w:rFonts w:ascii="Arial" w:hAnsi="Arial" w:cs="Arial"/>
          <w:sz w:val="20"/>
          <w:szCs w:val="20"/>
          <w:u w:val="single"/>
        </w:rPr>
        <w:t xml:space="preserve">– è scritto – </w:t>
      </w:r>
      <w:r w:rsidR="00F82A3B" w:rsidRPr="00610F17">
        <w:rPr>
          <w:rFonts w:ascii="Arial" w:hAnsi="Arial" w:cs="Arial"/>
          <w:sz w:val="20"/>
          <w:szCs w:val="20"/>
          <w:u w:val="single"/>
        </w:rPr>
        <w:t>c</w:t>
      </w:r>
      <w:r w:rsidR="00F82A3B" w:rsidRPr="009E6F99">
        <w:rPr>
          <w:rFonts w:ascii="Arial" w:hAnsi="Arial" w:cs="Arial"/>
          <w:sz w:val="20"/>
          <w:szCs w:val="20"/>
          <w:u w:val="single"/>
        </w:rPr>
        <w:t>on particolare riferimento ai programmi destinati alla acquisizione della patente speciale da parte di persone con disabilità</w:t>
      </w:r>
      <w:r w:rsidR="00270261">
        <w:rPr>
          <w:rFonts w:ascii="Arial" w:hAnsi="Arial" w:cs="Arial"/>
          <w:sz w:val="20"/>
          <w:szCs w:val="20"/>
          <w:u w:val="single"/>
        </w:rPr>
        <w:t>»</w:t>
      </w:r>
      <w:r w:rsidR="00F82A3B" w:rsidRPr="00DA5BCA">
        <w:rPr>
          <w:rFonts w:ascii="Arial" w:hAnsi="Arial" w:cs="Arial"/>
          <w:sz w:val="20"/>
          <w:szCs w:val="20"/>
        </w:rPr>
        <w:t xml:space="preserve">. </w:t>
      </w:r>
    </w:p>
    <w:p w14:paraId="3DC0677B" w14:textId="77777777" w:rsidR="009E6F99" w:rsidRDefault="009E6F99" w:rsidP="00185F0C">
      <w:pPr>
        <w:jc w:val="both"/>
        <w:rPr>
          <w:rFonts w:ascii="Arial" w:hAnsi="Arial" w:cs="Arial"/>
          <w:sz w:val="20"/>
          <w:szCs w:val="20"/>
        </w:rPr>
      </w:pPr>
    </w:p>
    <w:p w14:paraId="194EA5D0" w14:textId="77777777" w:rsidR="00E6280E" w:rsidRPr="00DA5BCA" w:rsidRDefault="008A10ED" w:rsidP="00185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</w:t>
      </w:r>
      <w:r w:rsidR="002402BD" w:rsidRPr="00DA5BCA">
        <w:rPr>
          <w:rFonts w:ascii="Arial" w:hAnsi="Arial" w:cs="Arial"/>
          <w:sz w:val="20"/>
          <w:szCs w:val="20"/>
        </w:rPr>
        <w:t>conferenza stampa</w:t>
      </w:r>
      <w:r w:rsidR="00156ADB">
        <w:rPr>
          <w:rFonts w:ascii="Arial" w:hAnsi="Arial" w:cs="Arial"/>
          <w:sz w:val="20"/>
          <w:szCs w:val="20"/>
        </w:rPr>
        <w:t>, moderata da Massimo Boni,</w:t>
      </w:r>
      <w:r w:rsidR="002402BD" w:rsidRPr="00DA5B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sono intervenuti </w:t>
      </w:r>
      <w:r w:rsidR="00305657" w:rsidRPr="00DA5BCA">
        <w:rPr>
          <w:rFonts w:ascii="Arial" w:hAnsi="Arial" w:cs="Arial"/>
          <w:sz w:val="20"/>
          <w:szCs w:val="20"/>
        </w:rPr>
        <w:t xml:space="preserve">il Presidente dell’ACI, </w:t>
      </w:r>
      <w:r w:rsidR="00305657" w:rsidRPr="00DA5BCA">
        <w:rPr>
          <w:rFonts w:ascii="Arial" w:hAnsi="Arial" w:cs="Arial"/>
          <w:b/>
          <w:bCs/>
          <w:sz w:val="20"/>
          <w:szCs w:val="20"/>
        </w:rPr>
        <w:t>Angelo Sticchi Damiani</w:t>
      </w:r>
      <w:r w:rsidR="00305657" w:rsidRPr="00DA5BCA">
        <w:rPr>
          <w:rFonts w:ascii="Arial" w:hAnsi="Arial" w:cs="Arial"/>
          <w:sz w:val="20"/>
          <w:szCs w:val="20"/>
        </w:rPr>
        <w:t xml:space="preserve">, il Direttore generale dell’Istituto di </w:t>
      </w:r>
      <w:r w:rsidR="002E1DC7" w:rsidRPr="00DA5BCA">
        <w:rPr>
          <w:rFonts w:ascii="Arial" w:hAnsi="Arial" w:cs="Arial"/>
          <w:sz w:val="20"/>
          <w:szCs w:val="20"/>
        </w:rPr>
        <w:t>R</w:t>
      </w:r>
      <w:r w:rsidR="00305657" w:rsidRPr="00DA5BCA">
        <w:rPr>
          <w:rFonts w:ascii="Arial" w:hAnsi="Arial" w:cs="Arial"/>
          <w:sz w:val="20"/>
          <w:szCs w:val="20"/>
        </w:rPr>
        <w:t xml:space="preserve">iabilitazione di Montecatone, </w:t>
      </w:r>
      <w:r w:rsidR="00305657" w:rsidRPr="00DA5BCA">
        <w:rPr>
          <w:rFonts w:ascii="Arial" w:hAnsi="Arial" w:cs="Arial"/>
          <w:b/>
          <w:bCs/>
          <w:sz w:val="20"/>
          <w:szCs w:val="20"/>
        </w:rPr>
        <w:t>Mario Tubertini</w:t>
      </w:r>
      <w:r w:rsidR="00305657" w:rsidRPr="00DA5BCA">
        <w:rPr>
          <w:rFonts w:ascii="Arial" w:hAnsi="Arial" w:cs="Arial"/>
          <w:sz w:val="20"/>
          <w:szCs w:val="20"/>
        </w:rPr>
        <w:t>,</w:t>
      </w:r>
      <w:r w:rsidR="00C930EC" w:rsidRPr="00DA5B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Presidente di Formula Imola, </w:t>
      </w:r>
      <w:r w:rsidR="00C930EC" w:rsidRPr="00DA5BCA">
        <w:rPr>
          <w:rFonts w:ascii="Arial" w:hAnsi="Arial" w:cs="Arial"/>
          <w:b/>
          <w:bCs/>
          <w:sz w:val="20"/>
          <w:szCs w:val="20"/>
        </w:rPr>
        <w:t>Gian Carlo Minardi</w:t>
      </w:r>
      <w:r w:rsidR="00C64A05">
        <w:rPr>
          <w:rFonts w:ascii="Arial" w:hAnsi="Arial" w:cs="Arial"/>
          <w:sz w:val="20"/>
          <w:szCs w:val="20"/>
        </w:rPr>
        <w:t xml:space="preserve"> e</w:t>
      </w:r>
      <w:r w:rsidR="00C930EC" w:rsidRPr="00DA5BCA">
        <w:rPr>
          <w:rFonts w:ascii="Arial" w:hAnsi="Arial" w:cs="Arial"/>
          <w:sz w:val="20"/>
          <w:szCs w:val="20"/>
        </w:rPr>
        <w:t xml:space="preserve"> il sindaco di Imola, </w:t>
      </w:r>
      <w:r w:rsidR="00C930EC" w:rsidRPr="00DA5BCA">
        <w:rPr>
          <w:rFonts w:ascii="Arial" w:hAnsi="Arial" w:cs="Arial"/>
          <w:b/>
          <w:bCs/>
          <w:sz w:val="20"/>
          <w:szCs w:val="20"/>
        </w:rPr>
        <w:t>Marco Panieri</w:t>
      </w:r>
      <w:r w:rsidR="005572B9">
        <w:rPr>
          <w:rFonts w:ascii="Arial" w:hAnsi="Arial" w:cs="Arial"/>
          <w:b/>
          <w:bCs/>
          <w:sz w:val="20"/>
          <w:szCs w:val="20"/>
        </w:rPr>
        <w:t>.</w:t>
      </w:r>
      <w:r w:rsidR="009E6F99">
        <w:rPr>
          <w:rFonts w:ascii="Arial" w:hAnsi="Arial" w:cs="Arial"/>
          <w:sz w:val="20"/>
          <w:szCs w:val="20"/>
        </w:rPr>
        <w:t xml:space="preserve"> </w:t>
      </w:r>
      <w:r w:rsidR="005572B9">
        <w:rPr>
          <w:rFonts w:ascii="Arial" w:hAnsi="Arial" w:cs="Arial"/>
          <w:sz w:val="20"/>
          <w:szCs w:val="20"/>
        </w:rPr>
        <w:t xml:space="preserve">Presente anche </w:t>
      </w:r>
      <w:r w:rsidR="009E6F99">
        <w:rPr>
          <w:rFonts w:ascii="Arial" w:hAnsi="Arial" w:cs="Arial"/>
          <w:sz w:val="20"/>
          <w:szCs w:val="20"/>
        </w:rPr>
        <w:t xml:space="preserve">il Presidente della Fondazione Montecatone Onlus, </w:t>
      </w:r>
      <w:r w:rsidR="009E6F99" w:rsidRPr="009E6F99">
        <w:rPr>
          <w:rFonts w:ascii="Arial" w:hAnsi="Arial" w:cs="Arial"/>
          <w:b/>
          <w:sz w:val="20"/>
          <w:szCs w:val="20"/>
        </w:rPr>
        <w:t>Marco Gasparri</w:t>
      </w:r>
      <w:r w:rsidR="009E6F99">
        <w:rPr>
          <w:rFonts w:ascii="Arial" w:hAnsi="Arial" w:cs="Arial"/>
          <w:sz w:val="20"/>
          <w:szCs w:val="20"/>
        </w:rPr>
        <w:t>.</w:t>
      </w:r>
    </w:p>
    <w:p w14:paraId="793BE504" w14:textId="77777777" w:rsidR="005971DF" w:rsidRPr="00DA5BCA" w:rsidRDefault="005971DF" w:rsidP="00305338">
      <w:pPr>
        <w:jc w:val="both"/>
        <w:rPr>
          <w:rFonts w:ascii="Arial" w:hAnsi="Arial" w:cs="Arial"/>
          <w:sz w:val="20"/>
          <w:szCs w:val="20"/>
        </w:rPr>
      </w:pPr>
    </w:p>
    <w:p w14:paraId="09CDBD19" w14:textId="77777777" w:rsidR="007B71AF" w:rsidRPr="00DA5BCA" w:rsidRDefault="00BA3DC7" w:rsidP="007B71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collaborazione tra </w:t>
      </w:r>
      <w:r w:rsidR="00353B8D">
        <w:rPr>
          <w:rFonts w:ascii="Arial" w:hAnsi="Arial" w:cs="Arial"/>
          <w:sz w:val="20"/>
          <w:szCs w:val="20"/>
        </w:rPr>
        <w:t xml:space="preserve">ACI e MRI </w:t>
      </w:r>
      <w:r>
        <w:rPr>
          <w:rFonts w:ascii="Arial" w:hAnsi="Arial" w:cs="Arial"/>
          <w:sz w:val="20"/>
          <w:szCs w:val="20"/>
        </w:rPr>
        <w:t>– è stato detto in apertura – trova ragion</w:t>
      </w:r>
      <w:r w:rsidR="0027026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nell</w:t>
      </w:r>
      <w:r w:rsidR="008A10ED">
        <w:rPr>
          <w:rFonts w:ascii="Arial" w:hAnsi="Arial" w:cs="Arial"/>
          <w:sz w:val="20"/>
          <w:szCs w:val="20"/>
        </w:rPr>
        <w:t>’</w:t>
      </w:r>
      <w:r w:rsidR="00EB3C95">
        <w:rPr>
          <w:rFonts w:ascii="Arial" w:hAnsi="Arial" w:cs="Arial"/>
          <w:sz w:val="20"/>
          <w:szCs w:val="20"/>
        </w:rPr>
        <w:t xml:space="preserve">esperienza </w:t>
      </w:r>
      <w:r>
        <w:rPr>
          <w:rFonts w:ascii="Arial" w:hAnsi="Arial" w:cs="Arial"/>
          <w:sz w:val="20"/>
          <w:szCs w:val="20"/>
        </w:rPr>
        <w:t>maturat</w:t>
      </w:r>
      <w:r w:rsidR="00EB3C9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 </w:t>
      </w:r>
      <w:r w:rsidR="00C930EC" w:rsidRPr="00DA5BCA">
        <w:rPr>
          <w:rFonts w:ascii="Arial" w:hAnsi="Arial" w:cs="Arial"/>
          <w:sz w:val="20"/>
          <w:szCs w:val="20"/>
        </w:rPr>
        <w:t>Montecatone</w:t>
      </w:r>
      <w:r>
        <w:rPr>
          <w:rFonts w:ascii="Arial" w:hAnsi="Arial" w:cs="Arial"/>
          <w:sz w:val="20"/>
          <w:szCs w:val="20"/>
        </w:rPr>
        <w:t xml:space="preserve"> con il </w:t>
      </w:r>
      <w:r w:rsidR="007B71AF" w:rsidRPr="00BA3DC7">
        <w:rPr>
          <w:rFonts w:ascii="Arial" w:hAnsi="Arial" w:cs="Arial"/>
          <w:b/>
          <w:sz w:val="20"/>
          <w:szCs w:val="20"/>
        </w:rPr>
        <w:t>Progetto Patenti</w:t>
      </w:r>
      <w:r w:rsidR="00353B8D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percorso che </w:t>
      </w:r>
      <w:r w:rsidR="00353B8D">
        <w:rPr>
          <w:rFonts w:ascii="Arial" w:hAnsi="Arial" w:cs="Arial"/>
          <w:sz w:val="20"/>
          <w:szCs w:val="20"/>
        </w:rPr>
        <w:t xml:space="preserve">coinvolge i pazienti </w:t>
      </w:r>
      <w:r w:rsidR="00EB3C95">
        <w:rPr>
          <w:rFonts w:ascii="Arial" w:hAnsi="Arial" w:cs="Arial"/>
          <w:sz w:val="20"/>
          <w:szCs w:val="20"/>
        </w:rPr>
        <w:t xml:space="preserve">con </w:t>
      </w:r>
      <w:r w:rsidR="00353B8D">
        <w:rPr>
          <w:rFonts w:ascii="Arial" w:hAnsi="Arial" w:cs="Arial"/>
          <w:sz w:val="20"/>
          <w:szCs w:val="20"/>
        </w:rPr>
        <w:t xml:space="preserve">un </w:t>
      </w:r>
      <w:r w:rsidR="007B71AF" w:rsidRPr="00DA5BCA">
        <w:rPr>
          <w:rFonts w:ascii="Arial" w:hAnsi="Arial" w:cs="Arial"/>
          <w:sz w:val="20"/>
          <w:szCs w:val="20"/>
        </w:rPr>
        <w:t xml:space="preserve">colloquio </w:t>
      </w:r>
      <w:r w:rsidR="00353B8D">
        <w:rPr>
          <w:rFonts w:ascii="Arial" w:hAnsi="Arial" w:cs="Arial"/>
          <w:sz w:val="20"/>
          <w:szCs w:val="20"/>
        </w:rPr>
        <w:t xml:space="preserve">informativo </w:t>
      </w:r>
      <w:r w:rsidR="007B71AF" w:rsidRPr="00DA5BCA">
        <w:rPr>
          <w:rFonts w:ascii="Arial" w:hAnsi="Arial" w:cs="Arial"/>
          <w:sz w:val="20"/>
          <w:szCs w:val="20"/>
        </w:rPr>
        <w:t xml:space="preserve">su normativa, agevolazioni fiscali e scelta del veicolo adattato </w:t>
      </w:r>
      <w:r>
        <w:rPr>
          <w:rFonts w:ascii="Arial" w:hAnsi="Arial" w:cs="Arial"/>
          <w:sz w:val="20"/>
          <w:szCs w:val="20"/>
        </w:rPr>
        <w:t>(</w:t>
      </w:r>
      <w:r w:rsidR="00F07D7B">
        <w:rPr>
          <w:rFonts w:ascii="Arial" w:hAnsi="Arial" w:cs="Arial"/>
          <w:sz w:val="20"/>
          <w:szCs w:val="20"/>
        </w:rPr>
        <w:t>e/</w:t>
      </w:r>
      <w:r w:rsidR="007B71AF" w:rsidRPr="00DA5BCA">
        <w:rPr>
          <w:rFonts w:ascii="Arial" w:hAnsi="Arial" w:cs="Arial"/>
          <w:sz w:val="20"/>
          <w:szCs w:val="20"/>
        </w:rPr>
        <w:t>o degli adattamenti da installare</w:t>
      </w:r>
      <w:r>
        <w:rPr>
          <w:rFonts w:ascii="Arial" w:hAnsi="Arial" w:cs="Arial"/>
          <w:sz w:val="20"/>
          <w:szCs w:val="20"/>
        </w:rPr>
        <w:t>)</w:t>
      </w:r>
      <w:r w:rsidR="00EB3C9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EB3C95">
        <w:rPr>
          <w:rFonts w:ascii="Arial" w:hAnsi="Arial" w:cs="Arial"/>
          <w:sz w:val="20"/>
          <w:szCs w:val="20"/>
        </w:rPr>
        <w:t>a</w:t>
      </w:r>
      <w:r w:rsidR="00353B8D">
        <w:rPr>
          <w:rFonts w:ascii="Arial" w:hAnsi="Arial" w:cs="Arial"/>
          <w:sz w:val="20"/>
          <w:szCs w:val="20"/>
        </w:rPr>
        <w:t xml:space="preserve"> </w:t>
      </w:r>
      <w:r w:rsidR="00C64A05">
        <w:rPr>
          <w:rFonts w:ascii="Arial" w:hAnsi="Arial" w:cs="Arial"/>
          <w:sz w:val="20"/>
          <w:szCs w:val="20"/>
        </w:rPr>
        <w:t>seconda del quadro clinico funzionale</w:t>
      </w:r>
      <w:r w:rsidR="007B71AF" w:rsidRPr="00DA5BCA">
        <w:rPr>
          <w:rFonts w:ascii="Arial" w:hAnsi="Arial" w:cs="Arial"/>
          <w:sz w:val="20"/>
          <w:szCs w:val="20"/>
        </w:rPr>
        <w:t xml:space="preserve"> </w:t>
      </w:r>
      <w:r w:rsidR="00551889">
        <w:rPr>
          <w:rFonts w:ascii="Arial" w:hAnsi="Arial" w:cs="Arial"/>
          <w:sz w:val="20"/>
          <w:szCs w:val="20"/>
        </w:rPr>
        <w:t xml:space="preserve">si </w:t>
      </w:r>
      <w:r w:rsidR="00EB3C95">
        <w:rPr>
          <w:rFonts w:ascii="Arial" w:hAnsi="Arial" w:cs="Arial"/>
          <w:sz w:val="20"/>
          <w:szCs w:val="20"/>
        </w:rPr>
        <w:t xml:space="preserve">viene </w:t>
      </w:r>
      <w:r w:rsidR="00353B8D">
        <w:rPr>
          <w:rFonts w:ascii="Arial" w:hAnsi="Arial" w:cs="Arial"/>
          <w:sz w:val="20"/>
          <w:szCs w:val="20"/>
        </w:rPr>
        <w:t xml:space="preserve">poi </w:t>
      </w:r>
      <w:r w:rsidR="00353B8D" w:rsidRPr="00EB3C95">
        <w:rPr>
          <w:rFonts w:ascii="Arial" w:hAnsi="Arial" w:cs="Arial"/>
          <w:i/>
          <w:sz w:val="20"/>
          <w:szCs w:val="20"/>
        </w:rPr>
        <w:t>indirizzat</w:t>
      </w:r>
      <w:r w:rsidR="00551889" w:rsidRPr="00EB3C95">
        <w:rPr>
          <w:rFonts w:ascii="Arial" w:hAnsi="Arial" w:cs="Arial"/>
          <w:i/>
          <w:sz w:val="20"/>
          <w:szCs w:val="20"/>
        </w:rPr>
        <w:t>i</w:t>
      </w:r>
      <w:r w:rsidR="00353B8D">
        <w:rPr>
          <w:rFonts w:ascii="Arial" w:hAnsi="Arial" w:cs="Arial"/>
          <w:sz w:val="20"/>
          <w:szCs w:val="20"/>
        </w:rPr>
        <w:t xml:space="preserve"> alle sessioni </w:t>
      </w:r>
      <w:r w:rsidR="007B71AF" w:rsidRPr="00DA5BCA">
        <w:rPr>
          <w:rFonts w:ascii="Arial" w:hAnsi="Arial" w:cs="Arial"/>
          <w:sz w:val="20"/>
          <w:szCs w:val="20"/>
        </w:rPr>
        <w:t xml:space="preserve">di prova dei veicoli adattati </w:t>
      </w:r>
      <w:r w:rsidR="00353B8D">
        <w:rPr>
          <w:rFonts w:ascii="Arial" w:hAnsi="Arial" w:cs="Arial"/>
          <w:sz w:val="20"/>
          <w:szCs w:val="20"/>
        </w:rPr>
        <w:t>(</w:t>
      </w:r>
      <w:r w:rsidR="007B71AF" w:rsidRPr="00DA5BCA">
        <w:rPr>
          <w:rFonts w:ascii="Arial" w:hAnsi="Arial" w:cs="Arial"/>
          <w:sz w:val="20"/>
          <w:szCs w:val="20"/>
        </w:rPr>
        <w:t xml:space="preserve">nel </w:t>
      </w:r>
      <w:r w:rsidR="00C930EC" w:rsidRPr="00353B8D">
        <w:rPr>
          <w:rFonts w:ascii="Arial" w:hAnsi="Arial" w:cs="Arial"/>
          <w:sz w:val="20"/>
          <w:szCs w:val="20"/>
        </w:rPr>
        <w:t>P</w:t>
      </w:r>
      <w:r w:rsidR="007B71AF" w:rsidRPr="00353B8D">
        <w:rPr>
          <w:rFonts w:ascii="Arial" w:hAnsi="Arial" w:cs="Arial"/>
          <w:sz w:val="20"/>
          <w:szCs w:val="20"/>
        </w:rPr>
        <w:t>addock 2 dell’Autodromo</w:t>
      </w:r>
      <w:r w:rsidR="00353B8D" w:rsidRPr="00353B8D">
        <w:rPr>
          <w:rFonts w:ascii="Arial" w:hAnsi="Arial" w:cs="Arial"/>
          <w:sz w:val="20"/>
          <w:szCs w:val="20"/>
        </w:rPr>
        <w:t>)</w:t>
      </w:r>
      <w:r w:rsidR="007B71AF" w:rsidRPr="00353B8D">
        <w:rPr>
          <w:rFonts w:ascii="Arial" w:hAnsi="Arial" w:cs="Arial"/>
          <w:sz w:val="20"/>
          <w:szCs w:val="20"/>
        </w:rPr>
        <w:t xml:space="preserve"> </w:t>
      </w:r>
      <w:r w:rsidR="007B71AF" w:rsidRPr="00DA5BCA">
        <w:rPr>
          <w:rFonts w:ascii="Arial" w:hAnsi="Arial" w:cs="Arial"/>
          <w:sz w:val="20"/>
          <w:szCs w:val="20"/>
        </w:rPr>
        <w:t>o</w:t>
      </w:r>
      <w:r w:rsidR="00353B8D">
        <w:rPr>
          <w:rFonts w:ascii="Arial" w:hAnsi="Arial" w:cs="Arial"/>
          <w:sz w:val="20"/>
          <w:szCs w:val="20"/>
        </w:rPr>
        <w:t xml:space="preserve"> a quelle </w:t>
      </w:r>
      <w:r w:rsidR="007B71AF" w:rsidRPr="00DA5BCA">
        <w:rPr>
          <w:rFonts w:ascii="Arial" w:hAnsi="Arial" w:cs="Arial"/>
          <w:sz w:val="20"/>
          <w:szCs w:val="20"/>
        </w:rPr>
        <w:t xml:space="preserve">con il valutatore </w:t>
      </w:r>
      <w:r w:rsidR="00353B8D">
        <w:rPr>
          <w:rFonts w:ascii="Arial" w:hAnsi="Arial" w:cs="Arial"/>
          <w:sz w:val="20"/>
          <w:szCs w:val="20"/>
        </w:rPr>
        <w:t xml:space="preserve">di </w:t>
      </w:r>
      <w:r w:rsidR="007B71AF" w:rsidRPr="00DA5BCA">
        <w:rPr>
          <w:rFonts w:ascii="Arial" w:hAnsi="Arial" w:cs="Arial"/>
          <w:sz w:val="20"/>
          <w:szCs w:val="20"/>
        </w:rPr>
        <w:t xml:space="preserve">capacità funzionali residue (VCR) </w:t>
      </w:r>
      <w:r w:rsidR="00EB3C95">
        <w:rPr>
          <w:rFonts w:ascii="Arial" w:hAnsi="Arial" w:cs="Arial"/>
          <w:sz w:val="20"/>
          <w:szCs w:val="20"/>
        </w:rPr>
        <w:t>n</w:t>
      </w:r>
      <w:r w:rsidR="00353B8D">
        <w:rPr>
          <w:rFonts w:ascii="Arial" w:hAnsi="Arial" w:cs="Arial"/>
          <w:sz w:val="20"/>
          <w:szCs w:val="20"/>
        </w:rPr>
        <w:t xml:space="preserve">ella </w:t>
      </w:r>
      <w:r w:rsidR="007B71AF" w:rsidRPr="00DA5BCA">
        <w:rPr>
          <w:rFonts w:ascii="Arial" w:hAnsi="Arial" w:cs="Arial"/>
          <w:sz w:val="20"/>
          <w:szCs w:val="20"/>
        </w:rPr>
        <w:t>Terapia Occupazionale</w:t>
      </w:r>
      <w:r w:rsidR="00403ABD">
        <w:rPr>
          <w:rFonts w:ascii="Arial" w:hAnsi="Arial" w:cs="Arial"/>
          <w:sz w:val="20"/>
          <w:szCs w:val="20"/>
        </w:rPr>
        <w:t xml:space="preserve"> </w:t>
      </w:r>
      <w:r w:rsidR="00353B8D">
        <w:rPr>
          <w:rFonts w:ascii="Arial" w:hAnsi="Arial" w:cs="Arial"/>
          <w:sz w:val="20"/>
          <w:szCs w:val="20"/>
        </w:rPr>
        <w:t>del</w:t>
      </w:r>
      <w:r w:rsidR="00403ABD">
        <w:rPr>
          <w:rFonts w:ascii="Arial" w:hAnsi="Arial" w:cs="Arial"/>
          <w:sz w:val="20"/>
          <w:szCs w:val="20"/>
        </w:rPr>
        <w:t xml:space="preserve"> MRI</w:t>
      </w:r>
      <w:r w:rsidR="007B71AF" w:rsidRPr="00DA5BCA">
        <w:rPr>
          <w:rFonts w:ascii="Arial" w:hAnsi="Arial" w:cs="Arial"/>
          <w:sz w:val="20"/>
          <w:szCs w:val="20"/>
        </w:rPr>
        <w:t>.</w:t>
      </w:r>
      <w:r w:rsidR="00403ABD">
        <w:rPr>
          <w:rFonts w:ascii="Arial" w:hAnsi="Arial" w:cs="Arial"/>
          <w:sz w:val="20"/>
          <w:szCs w:val="20"/>
        </w:rPr>
        <w:t xml:space="preserve"> L’iter</w:t>
      </w:r>
      <w:r w:rsidR="00610F17">
        <w:rPr>
          <w:rFonts w:ascii="Arial" w:hAnsi="Arial" w:cs="Arial"/>
          <w:sz w:val="20"/>
          <w:szCs w:val="20"/>
        </w:rPr>
        <w:t xml:space="preserve"> </w:t>
      </w:r>
      <w:r w:rsidR="00403ABD">
        <w:rPr>
          <w:rFonts w:ascii="Arial" w:hAnsi="Arial" w:cs="Arial"/>
          <w:sz w:val="20"/>
          <w:szCs w:val="20"/>
        </w:rPr>
        <w:t xml:space="preserve">prosegue con la visita in Commissione Medica Locale, necessaria per accertare la sussistenza dei requisiti psico-fisici e </w:t>
      </w:r>
      <w:r w:rsidR="00353B8D">
        <w:rPr>
          <w:rFonts w:ascii="Arial" w:hAnsi="Arial" w:cs="Arial"/>
          <w:sz w:val="20"/>
          <w:szCs w:val="20"/>
        </w:rPr>
        <w:t xml:space="preserve">individuare </w:t>
      </w:r>
      <w:r w:rsidR="00403ABD">
        <w:rPr>
          <w:rFonts w:ascii="Arial" w:hAnsi="Arial" w:cs="Arial"/>
          <w:sz w:val="20"/>
          <w:szCs w:val="20"/>
        </w:rPr>
        <w:t xml:space="preserve">i </w:t>
      </w:r>
      <w:r w:rsidR="00551889">
        <w:rPr>
          <w:rFonts w:ascii="Arial" w:hAnsi="Arial" w:cs="Arial"/>
          <w:sz w:val="20"/>
          <w:szCs w:val="20"/>
        </w:rPr>
        <w:t xml:space="preserve">migliori </w:t>
      </w:r>
      <w:r w:rsidR="00403ABD">
        <w:rPr>
          <w:rFonts w:ascii="Arial" w:hAnsi="Arial" w:cs="Arial"/>
          <w:sz w:val="20"/>
          <w:szCs w:val="20"/>
        </w:rPr>
        <w:t>ausili per una guida ottimale e sicura.</w:t>
      </w:r>
    </w:p>
    <w:p w14:paraId="34DC1843" w14:textId="77777777" w:rsidR="007B71AF" w:rsidRPr="00DA5BCA" w:rsidRDefault="007B71AF" w:rsidP="00305338">
      <w:pPr>
        <w:jc w:val="both"/>
        <w:rPr>
          <w:rFonts w:ascii="Arial" w:hAnsi="Arial" w:cs="Arial"/>
          <w:sz w:val="20"/>
          <w:szCs w:val="20"/>
        </w:rPr>
      </w:pPr>
    </w:p>
    <w:p w14:paraId="7A9B944F" w14:textId="77777777" w:rsidR="002402BD" w:rsidRDefault="00EB3C95" w:rsidP="00240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C64A05">
        <w:rPr>
          <w:rFonts w:ascii="Arial" w:hAnsi="Arial" w:cs="Arial"/>
          <w:sz w:val="20"/>
          <w:szCs w:val="20"/>
        </w:rPr>
        <w:t xml:space="preserve">uest’importante patrimonio </w:t>
      </w:r>
      <w:r w:rsidR="00403ABD">
        <w:rPr>
          <w:rFonts w:ascii="Arial" w:hAnsi="Arial" w:cs="Arial"/>
          <w:sz w:val="20"/>
          <w:szCs w:val="20"/>
        </w:rPr>
        <w:t>di conoscenz</w:t>
      </w:r>
      <w:r>
        <w:rPr>
          <w:rFonts w:ascii="Arial" w:hAnsi="Arial" w:cs="Arial"/>
          <w:sz w:val="20"/>
          <w:szCs w:val="20"/>
        </w:rPr>
        <w:t>a</w:t>
      </w:r>
      <w:r w:rsidR="008A10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</w:t>
      </w:r>
      <w:r w:rsidR="00C64A05">
        <w:rPr>
          <w:rFonts w:ascii="Arial" w:hAnsi="Arial" w:cs="Arial"/>
          <w:sz w:val="20"/>
          <w:szCs w:val="20"/>
        </w:rPr>
        <w:t xml:space="preserve">il fulcro </w:t>
      </w:r>
      <w:r w:rsidR="00403ABD">
        <w:rPr>
          <w:rFonts w:ascii="Arial" w:hAnsi="Arial" w:cs="Arial"/>
          <w:sz w:val="20"/>
          <w:szCs w:val="20"/>
        </w:rPr>
        <w:t xml:space="preserve">dell’accordo </w:t>
      </w:r>
      <w:r w:rsidR="00C64A05">
        <w:rPr>
          <w:rFonts w:ascii="Arial" w:hAnsi="Arial" w:cs="Arial"/>
          <w:sz w:val="20"/>
          <w:szCs w:val="20"/>
        </w:rPr>
        <w:t xml:space="preserve">tra ACI ed MRI </w:t>
      </w:r>
      <w:r w:rsidR="00C64A05" w:rsidRPr="00353B8D">
        <w:rPr>
          <w:rFonts w:ascii="Arial" w:hAnsi="Arial" w:cs="Arial"/>
          <w:sz w:val="20"/>
          <w:szCs w:val="20"/>
          <w:u w:val="single"/>
        </w:rPr>
        <w:t>che proprio oggi</w:t>
      </w:r>
      <w:r w:rsidR="00C64A05">
        <w:rPr>
          <w:rFonts w:ascii="Arial" w:hAnsi="Arial" w:cs="Arial"/>
          <w:sz w:val="20"/>
          <w:szCs w:val="20"/>
        </w:rPr>
        <w:t xml:space="preserve">, con due sessioni distinte </w:t>
      </w:r>
      <w:r w:rsidR="00610F17">
        <w:rPr>
          <w:rFonts w:ascii="Arial" w:hAnsi="Arial" w:cs="Arial"/>
          <w:sz w:val="20"/>
          <w:szCs w:val="20"/>
        </w:rPr>
        <w:t xml:space="preserve">– </w:t>
      </w:r>
      <w:r w:rsidR="00C64A05">
        <w:rPr>
          <w:rFonts w:ascii="Arial" w:hAnsi="Arial" w:cs="Arial"/>
          <w:sz w:val="20"/>
          <w:szCs w:val="20"/>
        </w:rPr>
        <w:t xml:space="preserve">una in Istituto e l’altra in Autodromo </w:t>
      </w:r>
      <w:r w:rsidR="00610F17">
        <w:rPr>
          <w:rFonts w:ascii="Arial" w:hAnsi="Arial" w:cs="Arial"/>
          <w:sz w:val="20"/>
          <w:szCs w:val="20"/>
        </w:rPr>
        <w:t xml:space="preserve">– </w:t>
      </w:r>
      <w:r w:rsidR="00C64A05">
        <w:rPr>
          <w:rFonts w:ascii="Arial" w:hAnsi="Arial" w:cs="Arial"/>
          <w:sz w:val="20"/>
          <w:szCs w:val="20"/>
        </w:rPr>
        <w:t>è entrato nella sua fase strettamente operativa. In agenda</w:t>
      </w:r>
      <w:r w:rsidR="00F07D7B">
        <w:rPr>
          <w:rFonts w:ascii="Arial" w:hAnsi="Arial" w:cs="Arial"/>
          <w:sz w:val="20"/>
          <w:szCs w:val="20"/>
        </w:rPr>
        <w:t xml:space="preserve"> (vedi programma allegato)</w:t>
      </w:r>
      <w:r w:rsidR="00C64A05">
        <w:rPr>
          <w:rFonts w:ascii="Arial" w:hAnsi="Arial" w:cs="Arial"/>
          <w:sz w:val="20"/>
          <w:szCs w:val="20"/>
        </w:rPr>
        <w:t xml:space="preserve">, </w:t>
      </w:r>
      <w:r w:rsidR="00F82A3B" w:rsidRPr="00DA5BCA">
        <w:rPr>
          <w:rFonts w:ascii="Arial" w:hAnsi="Arial" w:cs="Arial"/>
          <w:sz w:val="20"/>
          <w:szCs w:val="20"/>
        </w:rPr>
        <w:t xml:space="preserve">un corso per uniformare le conoscenze sulle caratteristiche della patologia, le innovazioni tecnologiche relative agli adattamenti per la guida </w:t>
      </w:r>
      <w:r w:rsidR="00C64A05">
        <w:rPr>
          <w:rFonts w:ascii="Arial" w:hAnsi="Arial" w:cs="Arial"/>
          <w:sz w:val="20"/>
          <w:szCs w:val="20"/>
        </w:rPr>
        <w:t>e una tavola rotonda di confronto e arricchimento reciproco.</w:t>
      </w:r>
      <w:r w:rsidR="002402BD" w:rsidRPr="00DA5BCA">
        <w:rPr>
          <w:rFonts w:ascii="Arial" w:hAnsi="Arial" w:cs="Arial"/>
          <w:sz w:val="20"/>
          <w:szCs w:val="20"/>
        </w:rPr>
        <w:t xml:space="preserve"> </w:t>
      </w:r>
      <w:r w:rsidR="00D9412A">
        <w:rPr>
          <w:rFonts w:ascii="Arial" w:hAnsi="Arial" w:cs="Arial"/>
          <w:b/>
          <w:sz w:val="20"/>
          <w:szCs w:val="20"/>
          <w:u w:val="single"/>
        </w:rPr>
        <w:t>Tra gli obiettivi</w:t>
      </w:r>
      <w:r w:rsidR="00610F17">
        <w:rPr>
          <w:rFonts w:ascii="Arial" w:hAnsi="Arial" w:cs="Arial"/>
          <w:b/>
          <w:sz w:val="20"/>
          <w:szCs w:val="20"/>
          <w:u w:val="single"/>
        </w:rPr>
        <w:t xml:space="preserve"> dell’accordo</w:t>
      </w:r>
      <w:r w:rsidR="00270261">
        <w:rPr>
          <w:rFonts w:ascii="Arial" w:hAnsi="Arial" w:cs="Arial"/>
          <w:b/>
          <w:sz w:val="20"/>
          <w:szCs w:val="20"/>
          <w:u w:val="single"/>
        </w:rPr>
        <w:t>,</w:t>
      </w:r>
      <w:r w:rsidR="00D9412A">
        <w:rPr>
          <w:rFonts w:ascii="Arial" w:hAnsi="Arial" w:cs="Arial"/>
          <w:b/>
          <w:sz w:val="20"/>
          <w:szCs w:val="20"/>
          <w:u w:val="single"/>
        </w:rPr>
        <w:t xml:space="preserve"> anche quello di </w:t>
      </w:r>
      <w:r w:rsidR="00C64A05" w:rsidRPr="00C64A05">
        <w:rPr>
          <w:rFonts w:ascii="Arial" w:hAnsi="Arial" w:cs="Arial"/>
          <w:b/>
          <w:sz w:val="20"/>
          <w:szCs w:val="20"/>
          <w:u w:val="single"/>
        </w:rPr>
        <w:t>r</w:t>
      </w:r>
      <w:r w:rsidR="002402BD" w:rsidRPr="00C64A05">
        <w:rPr>
          <w:rFonts w:ascii="Arial" w:hAnsi="Arial" w:cs="Arial"/>
          <w:b/>
          <w:sz w:val="20"/>
          <w:szCs w:val="20"/>
          <w:u w:val="single"/>
        </w:rPr>
        <w:t xml:space="preserve">edigere un protocollo d’intervento-tipo </w:t>
      </w:r>
      <w:r w:rsidR="00C64A05" w:rsidRPr="00C64A05">
        <w:rPr>
          <w:rFonts w:ascii="Arial" w:hAnsi="Arial" w:cs="Arial"/>
          <w:b/>
          <w:sz w:val="20"/>
          <w:szCs w:val="20"/>
          <w:u w:val="single"/>
        </w:rPr>
        <w:t xml:space="preserve">nazionale </w:t>
      </w:r>
      <w:r w:rsidR="002402BD" w:rsidRPr="00C64A05">
        <w:rPr>
          <w:rFonts w:ascii="Arial" w:hAnsi="Arial" w:cs="Arial"/>
          <w:b/>
          <w:sz w:val="20"/>
          <w:szCs w:val="20"/>
          <w:u w:val="single"/>
        </w:rPr>
        <w:t>esportabile alla presa in carico di altre patologie.</w:t>
      </w:r>
    </w:p>
    <w:p w14:paraId="3D958FF6" w14:textId="77777777" w:rsidR="00270261" w:rsidRDefault="00270261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DC0B48C" w14:textId="77777777" w:rsidR="00270261" w:rsidRDefault="00270261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DB3314" w14:textId="77777777" w:rsidR="00037974" w:rsidRDefault="00037974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436665" w14:textId="77777777" w:rsidR="00610F17" w:rsidRDefault="00610F17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BC329E" w14:textId="77777777" w:rsidR="00551889" w:rsidRDefault="00551889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AEEB009" w14:textId="77777777" w:rsidR="00C930EC" w:rsidRPr="00DA5BCA" w:rsidRDefault="006A7ED2" w:rsidP="00C930E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Dichiarazione del </w:t>
      </w:r>
      <w:r w:rsidR="00643055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>Presidente</w:t>
      </w:r>
      <w:r w:rsidR="009C6D51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A2985">
        <w:rPr>
          <w:rFonts w:ascii="Arial" w:hAnsi="Arial" w:cs="Arial"/>
          <w:b/>
          <w:bCs/>
          <w:color w:val="000000" w:themeColor="text1"/>
          <w:sz w:val="20"/>
          <w:szCs w:val="20"/>
        </w:rPr>
        <w:t>di ACI |</w:t>
      </w:r>
      <w:r w:rsidR="009C6D51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Angelo</w:t>
      </w:r>
      <w:r w:rsidR="00643055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930EC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>Sticchi Damiani</w:t>
      </w:r>
    </w:p>
    <w:p w14:paraId="61E444E6" w14:textId="77777777" w:rsidR="00BA2C41" w:rsidRPr="00DA5BCA" w:rsidRDefault="00BA2C41" w:rsidP="00C930EC">
      <w:pPr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DA5BC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Le persone sono sempre al centro delle nostre attività, soprattutto quando si tratta di garantire il diritto alla mobilità e alla sicurezza. </w:t>
      </w:r>
      <w:r w:rsidRPr="00DA5BCA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 xml:space="preserve">L’accordo con il Montecatone </w:t>
      </w:r>
      <w:r w:rsidR="00F60A5B" w:rsidRPr="00DA5BCA">
        <w:rPr>
          <w:rFonts w:ascii="Arial" w:hAnsi="Arial" w:cs="Arial"/>
          <w:bCs/>
          <w:i/>
          <w:color w:val="000000" w:themeColor="text1"/>
          <w:sz w:val="20"/>
          <w:szCs w:val="20"/>
          <w:u w:val="single"/>
        </w:rPr>
        <w:t>Rehabilitation Institute ci darà la possibilità di fare la differenza</w:t>
      </w:r>
      <w:r w:rsidR="00F60A5B" w:rsidRPr="00DA5BC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ed essere di supporto a chi è più in difficoltà, come le persone con disabilità, che potranno perciò contare su servizi sp</w:t>
      </w:r>
      <w:r w:rsidR="009C6D51" w:rsidRPr="00DA5BCA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ecifici, ausili personalizzati, </w:t>
      </w:r>
      <w:r w:rsidR="00F60A5B" w:rsidRPr="00DA5BCA">
        <w:rPr>
          <w:rFonts w:ascii="Arial" w:hAnsi="Arial" w:cs="Arial"/>
          <w:bCs/>
          <w:i/>
          <w:color w:val="000000" w:themeColor="text1"/>
          <w:sz w:val="20"/>
          <w:szCs w:val="20"/>
        </w:rPr>
        <w:t>adattamenti da installare sulle vetture a seconda delle differenti abilità e di ricevere una formazione ad hoc. Il protocollo, che coinvolge anche il Comune di Imola e l’Autodromo Enzo e Dino Ferrari, è un esempio di come coniugare le esperienze delle istituzioni per prendere in carico chi ha bisogno di acquisire una patente speciale e rafforzare conoscenza, consapevolezza e attenzione per guidare nella massima sicurezza per sé e per gli altri.</w:t>
      </w:r>
    </w:p>
    <w:p w14:paraId="0D3420AC" w14:textId="77777777" w:rsidR="00F82A3B" w:rsidRPr="00DA5BCA" w:rsidRDefault="00F82A3B" w:rsidP="00C930E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D6164A" w14:textId="77777777" w:rsidR="006A7ED2" w:rsidRPr="00DA5BCA" w:rsidRDefault="006A7ED2" w:rsidP="00C930E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A5BCA">
        <w:rPr>
          <w:rFonts w:ascii="Arial" w:hAnsi="Arial" w:cs="Arial"/>
          <w:b/>
          <w:bCs/>
          <w:sz w:val="20"/>
          <w:szCs w:val="20"/>
        </w:rPr>
        <w:t xml:space="preserve">Dichiarazione del DG </w:t>
      </w:r>
      <w:r w:rsidR="009A2985">
        <w:rPr>
          <w:rFonts w:ascii="Arial" w:hAnsi="Arial" w:cs="Arial"/>
          <w:b/>
          <w:bCs/>
          <w:sz w:val="20"/>
          <w:szCs w:val="20"/>
        </w:rPr>
        <w:t xml:space="preserve">del Montecatone Rehabilitation Institute | </w:t>
      </w:r>
      <w:r w:rsidRPr="00DA5BCA">
        <w:rPr>
          <w:rFonts w:ascii="Arial" w:hAnsi="Arial" w:cs="Arial"/>
          <w:b/>
          <w:bCs/>
          <w:sz w:val="20"/>
          <w:szCs w:val="20"/>
        </w:rPr>
        <w:t xml:space="preserve">Mario Tubertini </w:t>
      </w:r>
    </w:p>
    <w:p w14:paraId="6721EA60" w14:textId="77777777" w:rsidR="00C930EC" w:rsidRPr="00DA5BCA" w:rsidRDefault="006A7ED2" w:rsidP="00C930E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A5BCA">
        <w:rPr>
          <w:rFonts w:ascii="Arial" w:hAnsi="Arial" w:cs="Arial"/>
          <w:i/>
          <w:iCs/>
          <w:sz w:val="20"/>
          <w:szCs w:val="20"/>
        </w:rPr>
        <w:t xml:space="preserve">Esprimo soddisfazione e ringrazio </w:t>
      </w:r>
      <w:r w:rsidR="00C930EC" w:rsidRPr="00DA5BCA">
        <w:rPr>
          <w:rFonts w:ascii="Arial" w:hAnsi="Arial" w:cs="Arial"/>
          <w:i/>
          <w:iCs/>
          <w:sz w:val="20"/>
          <w:szCs w:val="20"/>
        </w:rPr>
        <w:t>ACI per avere individuato nell’Istituto di Montecatone il partner che concorrerà all’attuazione d</w:t>
      </w:r>
      <w:r w:rsidR="00C67409" w:rsidRPr="00DA5BCA">
        <w:rPr>
          <w:rFonts w:ascii="Arial" w:hAnsi="Arial" w:cs="Arial"/>
          <w:i/>
          <w:iCs/>
          <w:sz w:val="20"/>
          <w:szCs w:val="20"/>
        </w:rPr>
        <w:t>i un</w:t>
      </w:r>
      <w:r w:rsidR="00C930EC" w:rsidRPr="00DA5BCA">
        <w:rPr>
          <w:rFonts w:ascii="Arial" w:hAnsi="Arial" w:cs="Arial"/>
          <w:i/>
          <w:iCs/>
          <w:sz w:val="20"/>
          <w:szCs w:val="20"/>
        </w:rPr>
        <w:t xml:space="preserve"> protocollo </w:t>
      </w:r>
      <w:r w:rsidR="00C67409" w:rsidRPr="00DA5BCA">
        <w:rPr>
          <w:rFonts w:ascii="Arial" w:hAnsi="Arial" w:cs="Arial"/>
          <w:i/>
          <w:iCs/>
          <w:sz w:val="20"/>
          <w:szCs w:val="20"/>
        </w:rPr>
        <w:t xml:space="preserve">nel quale, come è scritto proprio nel documento che abbiamo sottoscritto, </w:t>
      </w:r>
      <w:r w:rsidR="00C930EC" w:rsidRPr="00DA5BCA">
        <w:rPr>
          <w:rFonts w:ascii="Arial" w:hAnsi="Arial" w:cs="Arial"/>
          <w:i/>
          <w:iCs/>
          <w:sz w:val="20"/>
          <w:szCs w:val="20"/>
        </w:rPr>
        <w:t>convergono interessi comuni quali salute e sicurezza dei cittadini. Riteniamo che il nostro potrà essere un contributo importante sia per lo standing unanimemente riconosciuto alla struttura – ospedale di alta specialità facente parte del SSR della Regione Emilia-Romagna, principale polo regionale per la riabilitazione intensiva delle persone con lesioni midollari e punto di riferimento nazionale – sia per lo specifico know-how in materia.</w:t>
      </w:r>
    </w:p>
    <w:p w14:paraId="1B294862" w14:textId="77777777" w:rsidR="00305657" w:rsidRPr="00DA5BCA" w:rsidRDefault="00305657" w:rsidP="00305338">
      <w:pPr>
        <w:jc w:val="both"/>
        <w:rPr>
          <w:rFonts w:ascii="Arial" w:hAnsi="Arial" w:cs="Arial"/>
          <w:sz w:val="20"/>
          <w:szCs w:val="20"/>
        </w:rPr>
      </w:pPr>
    </w:p>
    <w:p w14:paraId="19CA9379" w14:textId="77777777" w:rsidR="00C930EC" w:rsidRPr="00DA5BCA" w:rsidRDefault="006A7ED2" w:rsidP="0030533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Dichiarazione del </w:t>
      </w:r>
      <w:r w:rsidR="00643055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Presidente </w:t>
      </w:r>
      <w:r w:rsidR="00F43E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 Formula Imola | Giancarlo </w:t>
      </w:r>
      <w:r w:rsidR="00C930EC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>Minardi</w:t>
      </w:r>
    </w:p>
    <w:p w14:paraId="0B884175" w14:textId="77777777" w:rsidR="00BB7138" w:rsidRPr="00DA5BCA" w:rsidRDefault="001E751F" w:rsidP="005F4768">
      <w:pPr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DA5BCA">
        <w:rPr>
          <w:rFonts w:ascii="Arial" w:hAnsi="Arial" w:cs="Arial"/>
          <w:bCs/>
          <w:i/>
          <w:iCs/>
          <w:sz w:val="20"/>
          <w:szCs w:val="20"/>
        </w:rPr>
        <w:t>Il rapporto con il Montecatone Rehabilitation Institute si è consolidato nel tempo ed ora rappresenta una delle attività imprescindibili per Formula Imola che ha nel sociale una delle sue mission. La nostra struttura è senza dubbio il luogo ideale per dare la possibilità in totale sicurezza di provare vetture con dispositivi ausiliari di guida a quelle persone che soffrono di lesioni midollari. Conseguire la patente speciale ritengo sia un aiuto fondamentale per potersi reinserire nella vita e questo progetto aiuterà sicuramente al raggiungimento di questo risultato</w:t>
      </w:r>
      <w:r w:rsidR="009E6F99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543D756" w14:textId="77777777" w:rsidR="00BB7138" w:rsidRPr="00DA5BCA" w:rsidRDefault="00BB7138" w:rsidP="0030533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6A8A9B4" w14:textId="77777777" w:rsidR="00643055" w:rsidRDefault="006A7ED2" w:rsidP="0030533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>Dichiarazione del Sindaco</w:t>
      </w:r>
      <w:r w:rsidR="008A3F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di Imola</w:t>
      </w:r>
      <w:r w:rsidR="00F43E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|</w:t>
      </w:r>
      <w:r w:rsidR="008A3F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F4768">
        <w:rPr>
          <w:rFonts w:ascii="Arial" w:hAnsi="Arial" w:cs="Arial"/>
          <w:b/>
          <w:bCs/>
          <w:color w:val="000000" w:themeColor="text1"/>
          <w:sz w:val="20"/>
          <w:szCs w:val="20"/>
        </w:rPr>
        <w:t>Marco</w:t>
      </w:r>
      <w:r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930EC" w:rsidRPr="00DA5BCA">
        <w:rPr>
          <w:rFonts w:ascii="Arial" w:hAnsi="Arial" w:cs="Arial"/>
          <w:b/>
          <w:bCs/>
          <w:color w:val="000000" w:themeColor="text1"/>
          <w:sz w:val="20"/>
          <w:szCs w:val="20"/>
        </w:rPr>
        <w:t>Panieri</w:t>
      </w:r>
    </w:p>
    <w:p w14:paraId="5F831F5A" w14:textId="77777777" w:rsidR="005F4768" w:rsidRPr="005F4768" w:rsidRDefault="005F4768" w:rsidP="005756F8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F4768">
        <w:rPr>
          <w:rFonts w:ascii="Arial" w:hAnsi="Arial" w:cs="Arial"/>
          <w:i/>
          <w:sz w:val="20"/>
          <w:szCs w:val="20"/>
        </w:rPr>
        <w:t xml:space="preserve">Nell’ambito di una </w:t>
      </w:r>
      <w:r w:rsidRPr="005F4768">
        <w:rPr>
          <w:rFonts w:ascii="Arial" w:hAnsi="Arial" w:cs="Arial"/>
          <w:i/>
          <w:color w:val="000000" w:themeColor="text1"/>
          <w:sz w:val="20"/>
          <w:szCs w:val="20"/>
        </w:rPr>
        <w:t>sempre maggiore polifunzionalità dell’Autodromo, il Comune ha contribuito a promuovere questa sinergia fra due eccellenze territoriali di cui l’ente pubblico è anche titolare. La collaborazione con ACI e l’Istituto di Mo</w:t>
      </w:r>
      <w:r w:rsidR="009E6F99">
        <w:rPr>
          <w:rFonts w:ascii="Arial" w:hAnsi="Arial" w:cs="Arial"/>
          <w:i/>
          <w:color w:val="000000" w:themeColor="text1"/>
          <w:sz w:val="20"/>
          <w:szCs w:val="20"/>
        </w:rPr>
        <w:t>ntecatone</w:t>
      </w:r>
      <w:r w:rsidRPr="005F4768">
        <w:rPr>
          <w:rFonts w:ascii="Arial" w:hAnsi="Arial" w:cs="Arial"/>
          <w:i/>
          <w:color w:val="000000" w:themeColor="text1"/>
          <w:sz w:val="20"/>
          <w:szCs w:val="20"/>
        </w:rPr>
        <w:t xml:space="preserve">, uno dei cardini del progetto “IMOLA Living Lab”, che amplia le attività dell’Autodromo ad hub per sperimentare innovazioni in ambito di sostenibilità, sicurezza stradale e inclusione. Per questo accordo, che vede le persone al centro e alle quali offre la possibilità di una maggiore autonomia, ringrazio sentitamente il Presidente di ACI, Angelo Sticchi Damiani per l’attenzione e la sensibilità dimostrata aprendo questa collaborazione. E ringrazio il Direttore Generale di </w:t>
      </w:r>
      <w:r w:rsidRPr="005F4768">
        <w:rPr>
          <w:rFonts w:ascii="Arial" w:hAnsi="Arial" w:cs="Arial"/>
          <w:bCs/>
          <w:i/>
          <w:color w:val="000000" w:themeColor="text1"/>
          <w:sz w:val="20"/>
          <w:szCs w:val="20"/>
        </w:rPr>
        <w:t>MRI,</w:t>
      </w:r>
      <w:r w:rsidRPr="005F476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5F4768">
        <w:rPr>
          <w:rFonts w:ascii="Arial" w:hAnsi="Arial" w:cs="Arial"/>
          <w:i/>
          <w:color w:val="000000" w:themeColor="text1"/>
          <w:sz w:val="20"/>
          <w:szCs w:val="20"/>
        </w:rPr>
        <w:t>Mario Tubertini per aver lavorato a questo protocollo e soprattutto per il ruolo strategico che Montecatone svolge attraverso una ricerca avanzata come punto di riferimento per le mielolesioni.</w:t>
      </w:r>
    </w:p>
    <w:sectPr w:rsidR="005F4768" w:rsidRPr="005F4768" w:rsidSect="00156ADB">
      <w:headerReference w:type="default" r:id="rId7"/>
      <w:pgSz w:w="11906" w:h="16838"/>
      <w:pgMar w:top="2353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D92AF" w14:textId="77777777" w:rsidR="006D6E0C" w:rsidRDefault="006D6E0C" w:rsidP="005A5716">
      <w:r>
        <w:separator/>
      </w:r>
    </w:p>
  </w:endnote>
  <w:endnote w:type="continuationSeparator" w:id="0">
    <w:p w14:paraId="663F7C97" w14:textId="77777777" w:rsidR="006D6E0C" w:rsidRDefault="006D6E0C" w:rsidP="005A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AC0B" w14:textId="77777777" w:rsidR="006D6E0C" w:rsidRDefault="006D6E0C" w:rsidP="005A5716">
      <w:r>
        <w:separator/>
      </w:r>
    </w:p>
  </w:footnote>
  <w:footnote w:type="continuationSeparator" w:id="0">
    <w:p w14:paraId="0D546970" w14:textId="77777777" w:rsidR="006D6E0C" w:rsidRDefault="006D6E0C" w:rsidP="005A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ADF1" w14:textId="77777777" w:rsidR="005A5716" w:rsidRDefault="005A5716" w:rsidP="005A5716">
    <w:pPr>
      <w:pStyle w:val="Intestazione"/>
      <w:ind w:left="-426" w:right="-710"/>
    </w:pPr>
    <w:r>
      <w:rPr>
        <w:noProof/>
        <w:lang w:eastAsia="it-IT"/>
      </w:rPr>
      <w:drawing>
        <wp:inline distT="0" distB="0" distL="0" distR="0" wp14:anchorId="136497BC" wp14:editId="151DCACF">
          <wp:extent cx="1581049" cy="396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I_ML_oriz_3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04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 wp14:anchorId="32FA33ED" wp14:editId="43A6E4F0">
          <wp:extent cx="1341132" cy="396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_Montecat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3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 wp14:anchorId="74A99CDB" wp14:editId="29F37D50">
          <wp:extent cx="893666" cy="252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MRI_Risoluzio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66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7D1B345C" wp14:editId="17B4A682">
          <wp:extent cx="1237628" cy="39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MOLA 70 - Esteso PO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28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drawing>
        <wp:inline distT="0" distB="0" distL="0" distR="0" wp14:anchorId="08649116" wp14:editId="151EB3E4">
          <wp:extent cx="449018" cy="504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ittà di imol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18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439E"/>
    <w:multiLevelType w:val="hybridMultilevel"/>
    <w:tmpl w:val="6C52E6C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1426C79"/>
    <w:multiLevelType w:val="multilevel"/>
    <w:tmpl w:val="3990B038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AD19BA"/>
    <w:multiLevelType w:val="multilevel"/>
    <w:tmpl w:val="2ED2A0DA"/>
    <w:lvl w:ilvl="0">
      <w:start w:val="10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85" w:hanging="118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85" w:hanging="11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F6C3212"/>
    <w:multiLevelType w:val="multilevel"/>
    <w:tmpl w:val="11F2B2D8"/>
    <w:lvl w:ilvl="0">
      <w:start w:val="10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85" w:hanging="1185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85" w:hanging="11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num w:numId="1" w16cid:durableId="1650787134">
    <w:abstractNumId w:val="1"/>
  </w:num>
  <w:num w:numId="2" w16cid:durableId="1030372333">
    <w:abstractNumId w:val="3"/>
  </w:num>
  <w:num w:numId="3" w16cid:durableId="1187328369">
    <w:abstractNumId w:val="2"/>
  </w:num>
  <w:num w:numId="4" w16cid:durableId="129598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38"/>
    <w:rsid w:val="00037974"/>
    <w:rsid w:val="00093799"/>
    <w:rsid w:val="000B2C2E"/>
    <w:rsid w:val="000E6577"/>
    <w:rsid w:val="00156ADB"/>
    <w:rsid w:val="00185F0C"/>
    <w:rsid w:val="0019214F"/>
    <w:rsid w:val="001B5BBD"/>
    <w:rsid w:val="001E3410"/>
    <w:rsid w:val="001E60A1"/>
    <w:rsid w:val="001E751F"/>
    <w:rsid w:val="002402BD"/>
    <w:rsid w:val="00245E3A"/>
    <w:rsid w:val="00270261"/>
    <w:rsid w:val="002E1DC7"/>
    <w:rsid w:val="0030305D"/>
    <w:rsid w:val="00305338"/>
    <w:rsid w:val="00305657"/>
    <w:rsid w:val="0032180B"/>
    <w:rsid w:val="00353B8D"/>
    <w:rsid w:val="00356CBF"/>
    <w:rsid w:val="003C029B"/>
    <w:rsid w:val="00403ABD"/>
    <w:rsid w:val="0055057C"/>
    <w:rsid w:val="00551889"/>
    <w:rsid w:val="005572B9"/>
    <w:rsid w:val="00571ACF"/>
    <w:rsid w:val="005756F8"/>
    <w:rsid w:val="005971DF"/>
    <w:rsid w:val="005A5716"/>
    <w:rsid w:val="005A7BEA"/>
    <w:rsid w:val="005F4768"/>
    <w:rsid w:val="00610F17"/>
    <w:rsid w:val="00617A9D"/>
    <w:rsid w:val="006340D5"/>
    <w:rsid w:val="0063531D"/>
    <w:rsid w:val="00643055"/>
    <w:rsid w:val="0066506B"/>
    <w:rsid w:val="006A7ED2"/>
    <w:rsid w:val="006D169A"/>
    <w:rsid w:val="006D6E0C"/>
    <w:rsid w:val="00724695"/>
    <w:rsid w:val="007B71AF"/>
    <w:rsid w:val="008A10ED"/>
    <w:rsid w:val="008A3F9C"/>
    <w:rsid w:val="008D2B9C"/>
    <w:rsid w:val="009A2985"/>
    <w:rsid w:val="009A6E97"/>
    <w:rsid w:val="009C6D51"/>
    <w:rsid w:val="009D6D9A"/>
    <w:rsid w:val="009E6F99"/>
    <w:rsid w:val="00A03706"/>
    <w:rsid w:val="00B03D30"/>
    <w:rsid w:val="00BA2C41"/>
    <w:rsid w:val="00BA3DC7"/>
    <w:rsid w:val="00BB7138"/>
    <w:rsid w:val="00BF5AA7"/>
    <w:rsid w:val="00C3657C"/>
    <w:rsid w:val="00C42CC0"/>
    <w:rsid w:val="00C64A05"/>
    <w:rsid w:val="00C67409"/>
    <w:rsid w:val="00C83F91"/>
    <w:rsid w:val="00C930EC"/>
    <w:rsid w:val="00CE70B7"/>
    <w:rsid w:val="00D424A3"/>
    <w:rsid w:val="00D9412A"/>
    <w:rsid w:val="00DA5BCA"/>
    <w:rsid w:val="00DF547C"/>
    <w:rsid w:val="00E6280E"/>
    <w:rsid w:val="00EB3C95"/>
    <w:rsid w:val="00EB517E"/>
    <w:rsid w:val="00EC788C"/>
    <w:rsid w:val="00F07D7B"/>
    <w:rsid w:val="00F24543"/>
    <w:rsid w:val="00F43E1C"/>
    <w:rsid w:val="00F60A5B"/>
    <w:rsid w:val="00F82A3B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18245"/>
  <w15:docId w15:val="{9BB39E54-C804-4E7B-8209-303CC93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B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5F0C"/>
    <w:pPr>
      <w:ind w:left="720"/>
      <w:contextualSpacing/>
    </w:pPr>
    <w:rPr>
      <w:rFonts w:ascii="Times New Roman" w:eastAsia="MS Mincho" w:hAnsi="Times New Roman" w:cs="Times New Roman"/>
      <w:lang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rsid w:val="00C93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3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30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30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5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54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A5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716"/>
  </w:style>
  <w:style w:type="paragraph" w:styleId="Pidipagina">
    <w:name w:val="footer"/>
    <w:basedOn w:val="Normale"/>
    <w:link w:val="PidipaginaCarattere"/>
    <w:uiPriority w:val="99"/>
    <w:unhideWhenUsed/>
    <w:rsid w:val="005A5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vito.colamarino@montecatone.com</dc:creator>
  <cp:keywords/>
  <dc:description/>
  <cp:lastModifiedBy>Cauli Andrea</cp:lastModifiedBy>
  <cp:revision>2</cp:revision>
  <cp:lastPrinted>2023-06-14T08:51:00Z</cp:lastPrinted>
  <dcterms:created xsi:type="dcterms:W3CDTF">2023-06-15T12:30:00Z</dcterms:created>
  <dcterms:modified xsi:type="dcterms:W3CDTF">2023-06-15T12:30:00Z</dcterms:modified>
</cp:coreProperties>
</file>